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2839B" w14:textId="4B96CC5C" w:rsidR="00F56F89" w:rsidRDefault="00F56F89" w:rsidP="00F56F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01</w:t>
      </w:r>
      <w:r w:rsidR="00020315"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/CÂMPUS:INHUMAS/IFG/2020</w:t>
      </w:r>
    </w:p>
    <w:p w14:paraId="35B90C34" w14:textId="77777777" w:rsidR="00333ACF" w:rsidRDefault="00333ACF" w:rsidP="00333ACF">
      <w:pPr>
        <w:pStyle w:val="Ttulo1"/>
        <w:spacing w:line="360" w:lineRule="auto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PROGRAMA PERMANÊNCIA – CONECTIVIDADE </w:t>
      </w:r>
    </w:p>
    <w:p w14:paraId="09F78B21" w14:textId="108383F6" w:rsidR="00F56F89" w:rsidRDefault="00F56F89" w:rsidP="00F56F89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78A13180" w14:textId="77777777" w:rsidR="00F56F89" w:rsidRDefault="00F56F89" w:rsidP="00F56F89">
      <w:pPr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RELAÇÃO DE DOCUMENTAÇÃO PARA A COMPROVAÇÃO DA SITUAÇÃO DA VULNERABILIDADE SOCIAL. </w:t>
      </w:r>
    </w:p>
    <w:p w14:paraId="5AF4E466" w14:textId="77777777" w:rsidR="00F56F89" w:rsidRDefault="00F56F89" w:rsidP="00F56F89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4"/>
          <w:szCs w:val="24"/>
        </w:rPr>
        <w:t>Os documentos a serem apresentados se referem à situação empregatícia e despesas da família do (a) candidato (a) e deverão ser referentes ao mês de junho e julho de 2020.</w:t>
      </w:r>
    </w:p>
    <w:tbl>
      <w:tblPr>
        <w:tblW w:w="8786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026"/>
      </w:tblGrid>
      <w:tr w:rsidR="00F56F89" w14:paraId="2BAD9665" w14:textId="77777777" w:rsidTr="00C96EF5">
        <w:trPr>
          <w:trHeight w:val="188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0247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estudante e do núcleo familiar e declaração de despesas (Obrigatório)</w:t>
            </w:r>
          </w:p>
        </w:tc>
        <w:tc>
          <w:tcPr>
            <w:tcW w:w="6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36D34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CPF e RG do (a) estudante (a) e dos membros da família.</w:t>
            </w:r>
          </w:p>
          <w:p w14:paraId="65415734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Caso tenha na família menores de 18 anos, apresentar Certidão de Nascimento;</w:t>
            </w:r>
          </w:p>
          <w:p w14:paraId="16BB54B6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Cópia dos comprovantes de despesas de Água, Energia, Internet e Telefone.</w:t>
            </w:r>
          </w:p>
        </w:tc>
      </w:tr>
      <w:tr w:rsidR="00F56F89" w14:paraId="46C03CA0" w14:textId="77777777" w:rsidTr="00C96EF5">
        <w:trPr>
          <w:trHeight w:val="218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7716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assalariado (a), com contrato regido pela CLT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4B06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Contracheque;</w:t>
            </w:r>
          </w:p>
          <w:p w14:paraId="22A322B0" w14:textId="77777777" w:rsidR="00F56F89" w:rsidRDefault="00F56F89" w:rsidP="00C96EF5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Pessoa Física-IRPF, quanto houver;</w:t>
            </w:r>
          </w:p>
          <w:p w14:paraId="67767701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Em caso de não haver contracheque, apresentar Carteira de Trabalho e Previdência Social – CTPS registrada e atualizada.</w:t>
            </w:r>
          </w:p>
        </w:tc>
      </w:tr>
      <w:tr w:rsidR="00F56F89" w14:paraId="19868C2A" w14:textId="77777777" w:rsidTr="00C96EF5">
        <w:trPr>
          <w:trHeight w:val="14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A91B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Autônomo (a), Prestador (a) de Serviços ou Profissional  Liberal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48A0" w14:textId="77777777" w:rsidR="00F56F89" w:rsidRDefault="00F56F89" w:rsidP="00C96EF5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Renda (Anexo II – A);</w:t>
            </w:r>
          </w:p>
          <w:p w14:paraId="60B4F777" w14:textId="77777777" w:rsidR="00F56F89" w:rsidRDefault="00F56F89" w:rsidP="00C96EF5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de Pessoa Física – IRPF, quanto houver;</w:t>
            </w:r>
          </w:p>
        </w:tc>
      </w:tr>
      <w:tr w:rsidR="00F56F89" w14:paraId="4EDCEE49" w14:textId="77777777" w:rsidTr="00C96EF5">
        <w:trPr>
          <w:trHeight w:val="123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EB5E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for Servidor (a) Público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5343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Contracheque;</w:t>
            </w:r>
          </w:p>
          <w:p w14:paraId="7A23EA35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Pessoa Física – IRPF, quando houver.</w:t>
            </w:r>
          </w:p>
        </w:tc>
      </w:tr>
      <w:tr w:rsidR="00F56F89" w14:paraId="5AEAEA83" w14:textId="77777777" w:rsidTr="00C96EF5">
        <w:trPr>
          <w:trHeight w:val="248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4A41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Quando Desempregado (a) ou do lar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4A07" w14:textId="77777777" w:rsidR="00F56F89" w:rsidRDefault="00F56F89" w:rsidP="00C96EF5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Carteira de Trabalho e Previdência Social - CTPS atualizada, página da foto frente e verso, página onde está registrado o desligamento (último contrato de trabalho) e a página em branco subsequente;</w:t>
            </w:r>
          </w:p>
          <w:p w14:paraId="1D1B9AAE" w14:textId="77777777" w:rsidR="00F56F89" w:rsidRDefault="00F56F89" w:rsidP="00C96EF5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ausência de rendimentos (Anexo II – B)</w:t>
            </w:r>
          </w:p>
          <w:p w14:paraId="4709B829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Quando receber ajuda financeira de terceiros, preencher declaração disponibilizada no Anexo II – C.</w:t>
            </w:r>
          </w:p>
        </w:tc>
      </w:tr>
      <w:tr w:rsidR="00F56F89" w14:paraId="01D1671A" w14:textId="77777777" w:rsidTr="00C96EF5">
        <w:trPr>
          <w:trHeight w:val="123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99D5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Aposentados (as) e Pensionistas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259F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mais recente do pagamento de benefício;</w:t>
            </w:r>
          </w:p>
          <w:p w14:paraId="482D02CE" w14:textId="77777777" w:rsidR="00F56F89" w:rsidRDefault="00F56F89" w:rsidP="00C96EF5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Declaração de Imposto de Renda de Pessoa Física - IRPF, quanto houver.</w:t>
            </w:r>
          </w:p>
        </w:tc>
      </w:tr>
      <w:tr w:rsidR="00F56F89" w14:paraId="1B07859A" w14:textId="77777777" w:rsidTr="00C96EF5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0C89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receber rendimentos de aluguel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D789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Declaração de rendimento de aluguel (Anexo II – D)</w:t>
            </w:r>
          </w:p>
        </w:tc>
      </w:tr>
      <w:tr w:rsidR="00F56F89" w14:paraId="5178C256" w14:textId="77777777" w:rsidTr="00C96EF5">
        <w:trPr>
          <w:trHeight w:val="123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2ED4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o imóvel que reside é alugado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323D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Cópia do Contrato de Locação;</w:t>
            </w:r>
          </w:p>
          <w:p w14:paraId="470622FB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Quando não houver contrato, apresentar Declaração de Aluguel sem contrato (Anexo II – E).</w:t>
            </w:r>
          </w:p>
        </w:tc>
      </w:tr>
      <w:tr w:rsidR="00F56F89" w14:paraId="5A5A98F9" w14:textId="77777777" w:rsidTr="00C96EF5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3E34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o imóvel que reside é cedido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0604" w14:textId="77777777" w:rsidR="00F56F89" w:rsidRDefault="00F56F89" w:rsidP="00C96EF5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imóvel cedido (Anexo II – F)</w:t>
            </w:r>
          </w:p>
        </w:tc>
      </w:tr>
      <w:tr w:rsidR="00F56F89" w14:paraId="6EAF338E" w14:textId="77777777" w:rsidTr="00C96EF5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7A45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receber pensão alimentícia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A5E6" w14:textId="77777777" w:rsidR="00F56F89" w:rsidRDefault="00F56F89" w:rsidP="00C96EF5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Recebimento de Pensão Alimentícia (Anexo II – G);</w:t>
            </w:r>
          </w:p>
        </w:tc>
      </w:tr>
      <w:tr w:rsidR="00F56F89" w14:paraId="53B1676D" w14:textId="77777777" w:rsidTr="00C96EF5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C7F8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se paga pensão alimentícia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958D2" w14:textId="77777777" w:rsidR="00F56F89" w:rsidRDefault="00F56F89" w:rsidP="00C96EF5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Pagamento de Pensão Alimentícia (Anexo II – H)</w:t>
            </w:r>
          </w:p>
        </w:tc>
      </w:tr>
      <w:tr w:rsidR="00F56F89" w14:paraId="294EF587" w14:textId="77777777" w:rsidTr="00C96EF5">
        <w:trPr>
          <w:trHeight w:val="11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9318" w14:textId="77777777" w:rsidR="00F56F89" w:rsidRDefault="00F56F89" w:rsidP="00C96EF5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não há declaração de Imposto de Renda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D908" w14:textId="77777777" w:rsidR="00F56F89" w:rsidRDefault="00F56F89" w:rsidP="00C96EF5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Isenção Anual de Imposto de Renda de Pessoa Física (Anexo II – I )</w:t>
            </w:r>
          </w:p>
        </w:tc>
      </w:tr>
    </w:tbl>
    <w:p w14:paraId="552E0BEA" w14:textId="77777777" w:rsidR="00F56F89" w:rsidRDefault="00F56F89" w:rsidP="00F56F89">
      <w:pPr>
        <w:spacing w:before="40" w:after="4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628C01F9" w14:textId="77777777" w:rsidR="00F56F89" w:rsidRDefault="00F56F89" w:rsidP="00F56F89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3491DD" w14:textId="77777777" w:rsidR="00F56F89" w:rsidRDefault="00F56F89" w:rsidP="00F56F89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1B675E" w14:textId="77777777" w:rsidR="00F56F89" w:rsidRDefault="00F56F89"/>
    <w:sectPr w:rsidR="00F56F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89"/>
    <w:rsid w:val="00020315"/>
    <w:rsid w:val="00333ACF"/>
    <w:rsid w:val="00BF6466"/>
    <w:rsid w:val="00F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590"/>
  <w15:chartTrackingRefBased/>
  <w15:docId w15:val="{8C9B67E6-A6C0-4311-A946-094F1844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89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333ACF"/>
    <w:pPr>
      <w:ind w:left="2601"/>
      <w:jc w:val="center"/>
      <w:outlineLvl w:val="0"/>
    </w:pPr>
    <w:rPr>
      <w:b/>
      <w:bCs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3ACF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Lorenna Silva Oliveira Costa</dc:creator>
  <cp:keywords/>
  <dc:description/>
  <cp:lastModifiedBy>Lorenna Silva Oliveira Costa</cp:lastModifiedBy>
  <cp:revision>4</cp:revision>
  <dcterms:created xsi:type="dcterms:W3CDTF">2020-09-17T13:35:00Z</dcterms:created>
  <dcterms:modified xsi:type="dcterms:W3CDTF">2020-09-17T13:36:00Z</dcterms:modified>
</cp:coreProperties>
</file>